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87" w:rsidRDefault="004F4AF2">
      <w:pPr>
        <w:widowControl/>
        <w:spacing w:line="300" w:lineRule="atLeast"/>
        <w:jc w:val="left"/>
        <w:outlineLvl w:val="1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：</w:t>
      </w:r>
    </w:p>
    <w:p w:rsidR="00995C87" w:rsidRDefault="004F4AF2">
      <w:pPr>
        <w:widowControl/>
        <w:spacing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666666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2021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年硕士研究生入学初试自命题科目考试大纲</w:t>
      </w:r>
    </w:p>
    <w:p w:rsidR="00995C87" w:rsidRDefault="00995C87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4"/>
          <w:szCs w:val="24"/>
        </w:rPr>
      </w:pPr>
    </w:p>
    <w:p w:rsidR="00995C87" w:rsidRDefault="004F4AF2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命题学院（盖章）：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新闻传播学院</w:t>
      </w:r>
    </w:p>
    <w:p w:rsidR="00995C87" w:rsidRDefault="004F4AF2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考试科目名称：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334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新闻与传播专业综合能力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 xml:space="preserve"> </w:t>
      </w:r>
    </w:p>
    <w:p w:rsidR="00995C87" w:rsidRDefault="004F4AF2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科目说明：（考试用具要求）</w:t>
      </w:r>
      <w:r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无</w:t>
      </w:r>
      <w:r w:rsidR="003E2632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特殊要求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8"/>
      </w:tblGrid>
      <w:tr w:rsidR="00995C87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C87" w:rsidRDefault="00995C87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995C87" w:rsidRDefault="004F4AF2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一、考试基本要求</w:t>
            </w:r>
          </w:p>
          <w:p w:rsidR="00995C87" w:rsidRDefault="004F4AF2">
            <w:pPr>
              <w:widowControl/>
              <w:spacing w:line="300" w:lineRule="atLeast"/>
              <w:ind w:firstLineChars="200" w:firstLine="480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测评考生在新闻与传播学的基本知识素养，考查考生对新闻传播专业的基础知识、基本概念、基础理论、基本技能的掌握情况和运用能力，以有利于选拔出具有发展潜力的优秀人才入学，为我国社会主义新闻事业与传媒产业的发展培养具有良好职业道德、法治观念和国际视野、具有较强分析与解决实际问题能力的高层次、应用型、复合型的新闻传播专业人才。</w:t>
            </w:r>
          </w:p>
          <w:p w:rsidR="00995C87" w:rsidRDefault="00995C87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995C87" w:rsidRDefault="004F4AF2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二、考试内容和考试要求</w:t>
            </w:r>
            <w:bookmarkEnd w:id="1"/>
            <w:bookmarkEnd w:id="2"/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br/>
            </w:r>
          </w:p>
          <w:p w:rsidR="00995C87" w:rsidRDefault="004F4AF2"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第一部分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新闻采访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写作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与评论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</w:t>
            </w:r>
            <w:r>
              <w:rPr>
                <w:rFonts w:ascii="宋体" w:hAnsi="宋体" w:hint="eastAsia"/>
                <w:b/>
                <w:bCs/>
                <w:sz w:val="24"/>
              </w:rPr>
              <w:t>新闻采访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新闻采访的本质与主体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新闻线索与策划报道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新闻采访与报道策划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新闻采访前的准备工作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新闻采访的其他方法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六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采访素材的整理和加工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</w:t>
            </w:r>
            <w:r>
              <w:rPr>
                <w:rFonts w:ascii="宋体" w:hAnsi="宋体" w:hint="eastAsia"/>
                <w:b/>
                <w:bCs/>
                <w:sz w:val="24"/>
              </w:rPr>
              <w:t>新闻写作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新闻写作的共同规律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新闻写作：因媒体而异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消息写作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通讯写作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深度报道的写作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六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新闻写作的创新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三、</w:t>
            </w:r>
            <w:r>
              <w:rPr>
                <w:rFonts w:ascii="宋体" w:hAnsi="宋体" w:hint="eastAsia"/>
                <w:b/>
                <w:bCs/>
                <w:sz w:val="24"/>
              </w:rPr>
              <w:t>新闻评论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新闻评论的内涵及特点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新闻评论的地位及作用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</w:t>
            </w: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新闻评论的类型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新闻评论写作的基本要求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新闻评论的选题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六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新闻评论的立论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七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新闻评论的论证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八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各类新闻评论体裁的内涵及基本要求</w:t>
            </w:r>
          </w:p>
          <w:p w:rsidR="00995C87" w:rsidRDefault="00995C87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第二部分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新闻编辑</w:t>
            </w: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一、新闻编辑概论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（一）新闻编辑工作与媒介形态变化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（二）新闻编辑部与编辑工作内容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（三）新闻编辑工作特点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（四）新闻编辑人才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二、新闻媒介定位与新闻产品设计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（一）新闻媒介定位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（二）编辑方针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（三）新闻产品设计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三、新闻报道的策划与组织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（一）新闻报道策划及其主要类型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（二）新闻报道策划的选题决策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（三）新闻报道方案设计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（四）新闻报道的实施与调控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四、新闻稿件的分析与选择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（一）分析与选择新闻稿件的意义与方法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（二）新闻价值分析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（三）社会效果分析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（四）媒介适宜性分析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（五）分析与选择新闻稿件应注意的问题及“更正”的处理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五、新闻稿件的修改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（一）新闻事实的核实与订正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（二）新闻稿件中立场观点的修正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（三）修改新闻稿件的具体方法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（四）修改新闻稿件应注意的问题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六、新闻标题的制作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（一）新闻标题及其主要功能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（二）新闻标题的种类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（三）新闻标题的结构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（四）新闻标题的制作方法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七、新闻照片与信息图表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（一）新闻照片与信息图表的兴起及发展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（二）新闻照片的选择与编辑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（三）信息图表的设计与制作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（四）互动式信息图表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八、新闻稿件配置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（一）稿件配置的意义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（二）稿件组合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（三）稿件发展</w:t>
            </w:r>
          </w:p>
          <w:p w:rsidR="00995C87" w:rsidRDefault="004F4AF2">
            <w:pPr>
              <w:widowControl/>
              <w:spacing w:line="440" w:lineRule="exact"/>
              <w:ind w:firstLineChars="100" w:firstLine="241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九、版面设计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（一）版面的基本知识</w:t>
            </w:r>
          </w:p>
          <w:p w:rsidR="00995C87" w:rsidRDefault="004F4AF2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（二）版面语言</w:t>
            </w:r>
          </w:p>
          <w:p w:rsidR="00995C87" w:rsidRDefault="004F4AF2">
            <w:pPr>
              <w:widowControl/>
              <w:spacing w:line="300" w:lineRule="atLeast"/>
              <w:ind w:firstLineChars="100" w:firstLine="240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（三）版式</w:t>
            </w:r>
          </w:p>
          <w:p w:rsidR="00995C87" w:rsidRDefault="00995C87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995C87" w:rsidRDefault="00995C87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995C87" w:rsidRDefault="004F4AF2"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eastAsia="新宋体" w:hAnsi="新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考试基本题型和分值</w:t>
            </w:r>
          </w:p>
          <w:p w:rsidR="00995C87" w:rsidRDefault="004F4AF2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（一）试卷成绩及考试时间：本试卷满分为</w:t>
            </w:r>
            <w:r>
              <w:rPr>
                <w:rFonts w:ascii="宋体" w:hAnsi="宋体" w:hint="eastAsia"/>
                <w:sz w:val="24"/>
              </w:rPr>
              <w:t>150</w:t>
            </w:r>
            <w:r>
              <w:rPr>
                <w:rFonts w:ascii="宋体" w:hAnsi="宋体" w:hint="eastAsia"/>
                <w:sz w:val="24"/>
              </w:rPr>
              <w:t>分，考试时间为</w:t>
            </w:r>
            <w:r>
              <w:rPr>
                <w:rFonts w:ascii="宋体" w:hAnsi="宋体" w:hint="eastAsia"/>
                <w:sz w:val="24"/>
              </w:rPr>
              <w:t>180</w:t>
            </w:r>
            <w:r>
              <w:rPr>
                <w:rFonts w:ascii="宋体" w:hAnsi="宋体" w:hint="eastAsia"/>
                <w:sz w:val="24"/>
              </w:rPr>
              <w:t>分钟。</w:t>
            </w:r>
          </w:p>
          <w:p w:rsidR="00995C87" w:rsidRDefault="004F4AF2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（二）答题方式：闭卷、笔试。</w:t>
            </w:r>
          </w:p>
          <w:p w:rsidR="00995C87" w:rsidRDefault="004F4AF2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（三）试卷题型结构</w:t>
            </w:r>
          </w:p>
          <w:p w:rsidR="00995C87" w:rsidRDefault="004F4AF2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主要题型包括简答题、案例分析、论述题、写作题等。本科目满分</w:t>
            </w:r>
            <w:r>
              <w:rPr>
                <w:rFonts w:ascii="宋体" w:hAnsi="宋体" w:hint="eastAsia"/>
                <w:sz w:val="24"/>
              </w:rPr>
              <w:t>150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  <w:p w:rsidR="00995C87" w:rsidRDefault="004F4AF2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分值分布：</w:t>
            </w:r>
          </w:p>
          <w:p w:rsidR="00995C87" w:rsidRDefault="004F4AF2">
            <w:pPr>
              <w:widowControl/>
              <w:spacing w:line="44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简答题：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995C87" w:rsidRDefault="004F4AF2">
            <w:pPr>
              <w:widowControl/>
              <w:spacing w:line="44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案例分析：</w:t>
            </w:r>
            <w:r>
              <w:rPr>
                <w:rFonts w:ascii="宋体" w:hAnsi="宋体" w:hint="eastAsia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995C87" w:rsidRDefault="004F4AF2">
            <w:pPr>
              <w:widowControl/>
              <w:spacing w:line="44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论述题：</w:t>
            </w:r>
            <w:r>
              <w:rPr>
                <w:rFonts w:ascii="宋体" w:hAnsi="宋体" w:hint="eastAsia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995C87" w:rsidRDefault="004F4AF2">
            <w:pPr>
              <w:widowControl/>
              <w:spacing w:line="44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写作题：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995C87" w:rsidRDefault="00995C87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995C87" w:rsidRDefault="00995C87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995C87" w:rsidRDefault="004F4AF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填表人签字：</w:t>
      </w:r>
      <w:r>
        <w:rPr>
          <w:rFonts w:hint="eastAsia"/>
          <w:sz w:val="18"/>
          <w:szCs w:val="18"/>
        </w:rPr>
        <w:t xml:space="preserve">                                       </w:t>
      </w:r>
      <w:r>
        <w:rPr>
          <w:rFonts w:hint="eastAsia"/>
          <w:sz w:val="18"/>
          <w:szCs w:val="18"/>
        </w:rPr>
        <w:t>领导签字：</w:t>
      </w:r>
    </w:p>
    <w:p w:rsidR="00995C87" w:rsidRDefault="00995C87">
      <w:pPr>
        <w:rPr>
          <w:sz w:val="18"/>
          <w:szCs w:val="18"/>
        </w:rPr>
      </w:pPr>
    </w:p>
    <w:p w:rsidR="00995C87" w:rsidRDefault="004F4AF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注：本表提交纸质版和电子版，正反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打印。（提交电子版请删除此“注”）</w:t>
      </w:r>
    </w:p>
    <w:sectPr w:rsidR="00995C87" w:rsidSect="00995C87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F2" w:rsidRDefault="004F4AF2" w:rsidP="003E2632">
      <w:r>
        <w:separator/>
      </w:r>
    </w:p>
  </w:endnote>
  <w:endnote w:type="continuationSeparator" w:id="1">
    <w:p w:rsidR="004F4AF2" w:rsidRDefault="004F4AF2" w:rsidP="003E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F2" w:rsidRDefault="004F4AF2" w:rsidP="003E2632">
      <w:r>
        <w:separator/>
      </w:r>
    </w:p>
  </w:footnote>
  <w:footnote w:type="continuationSeparator" w:id="1">
    <w:p w:rsidR="004F4AF2" w:rsidRDefault="004F4AF2" w:rsidP="003E2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39634"/>
    <w:multiLevelType w:val="singleLevel"/>
    <w:tmpl w:val="9033963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044"/>
    <w:rsid w:val="00146164"/>
    <w:rsid w:val="003E2632"/>
    <w:rsid w:val="00422312"/>
    <w:rsid w:val="004F4AF2"/>
    <w:rsid w:val="0054201F"/>
    <w:rsid w:val="00995C87"/>
    <w:rsid w:val="00A01527"/>
    <w:rsid w:val="00C26C5E"/>
    <w:rsid w:val="00D52A9F"/>
    <w:rsid w:val="00E95AA8"/>
    <w:rsid w:val="00EA2044"/>
    <w:rsid w:val="00F66155"/>
    <w:rsid w:val="4FC01342"/>
    <w:rsid w:val="72E3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8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5C8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95C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邱文芳</dc:creator>
  <cp:lastModifiedBy>Administrator</cp:lastModifiedBy>
  <cp:revision>6</cp:revision>
  <cp:lastPrinted>2020-07-01T04:06:00Z</cp:lastPrinted>
  <dcterms:created xsi:type="dcterms:W3CDTF">2020-07-01T03:32:00Z</dcterms:created>
  <dcterms:modified xsi:type="dcterms:W3CDTF">2020-09-14T09:04:00Z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